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3D" w:rsidRPr="00862F3D" w:rsidRDefault="00862F3D" w:rsidP="00862F3D">
      <w:pPr>
        <w:pBdr>
          <w:bottom w:val="single" w:sz="6" w:space="0" w:color="000000"/>
        </w:pBd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it-IT"/>
        </w:rPr>
      </w:pPr>
      <w:r w:rsidRPr="00862F3D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it-IT"/>
        </w:rPr>
        <w:t>Allergie e intolleranze nei bambini: modalità di sviluppo e diffusione</w:t>
      </w:r>
    </w:p>
    <w:p w:rsidR="00862F3D" w:rsidRPr="00862F3D" w:rsidRDefault="00862F3D" w:rsidP="00862F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1428750" cy="1266825"/>
            <wp:effectExtent l="19050" t="0" r="0" b="0"/>
            <wp:docPr id="1" name="Immagine 1" descr="allergi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ie bambi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3D" w:rsidRPr="00862F3D" w:rsidRDefault="00862F3D" w:rsidP="00862F3D">
      <w:p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862F3D">
        <w:rPr>
          <w:rFonts w:ascii="Tahoma" w:eastAsia="Times New Roman" w:hAnsi="Tahoma" w:cs="Tahoma"/>
          <w:sz w:val="18"/>
          <w:szCs w:val="18"/>
          <w:lang w:eastAsia="it-IT"/>
        </w:rPr>
        <w:t>Seconda parte di un articolo che affronta in un'ottica "inconsueta" il problema delle allergie e delle intolleranze alimentari nei bambini.</w:t>
      </w:r>
    </w:p>
    <w:p w:rsidR="00862F3D" w:rsidRPr="00862F3D" w:rsidRDefault="00862F3D" w:rsidP="00862F3D">
      <w:p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E' sempre più in aumento il numero di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che respira a bocca aperta senza usare il naso. Questi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sono affetti da malattie caratteristiche del loro stato quali otiti, adenoiditi, tonsilliti, raffreddori ricorrenti, tosse cronica. Sono le malattie per cui si va dalla pediatra, no?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Perché io, che sono dentista, mi interesso dei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che respirano a bocca aperta? Perché l'acquisizione dell'abitudine a respirare con la bocca modifica la postura dei muscoli della faccia e del collo, innescando le malocclusioni (denti storti) dei bambini di oggi.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Inutili, da soli, gli apparecchi ortodontici che si portano solo di notte; inutili le sole sedute di rieducazione linguale da parte della logopedista. Finchè rimane l'abitudine posturale a stare a bocca aperta si possono solo posticipare gli effetti, non prevenirli.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La respirazione a bocca aperta è il marchio del soggetto allergico in senso "allargato". In un </w:t>
      </w:r>
      <w:hyperlink r:id="rId7" w:history="1">
        <w:r w:rsidRPr="00862F3D">
          <w:rPr>
            <w:rFonts w:ascii="Tahoma" w:eastAsia="Times New Roman" w:hAnsi="Tahoma" w:cs="Tahoma"/>
            <w:b/>
            <w:bCs/>
            <w:color w:val="144C03"/>
            <w:sz w:val="18"/>
            <w:lang w:eastAsia="it-IT"/>
          </w:rPr>
          <w:t>precedente articolo</w:t>
        </w:r>
      </w:hyperlink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abbiamo discusso del fatto che 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allergie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propriamente dette, quelle che coinvolgono gli anticorpi IgE, e per le quali esistono i test allergologici di riconoscimento (PRIST, RAST, prick-test), sono molto meno frequenti rispetto alle intolleranze/campi di disturbo.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Abbiamo detto che queste ultime si individuano con mezzi fisici (test elettrotermici su punti di agopuntura) anche se non solo, e che normalmente non vengono diagnosticate perché i test a disposizione dei medici occidentali moderni sono solo test chimici sensibili agli anticorpi IgE. Così si arriva all'assurdo di tanti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di oggi con la faccia da allergici, a cui viene detto che non lo sono perché dai test fatti non risulta...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Abbiamo anche detto in un precedente articolo (vedi "Il neonato allergico: che facciamo?" su questo sito oppure </w:t>
      </w:r>
      <w:hyperlink r:id="rId8" w:history="1">
        <w:r w:rsidRPr="00862F3D">
          <w:rPr>
            <w:rFonts w:ascii="Tahoma" w:eastAsia="Times New Roman" w:hAnsi="Tahoma" w:cs="Tahoma"/>
            <w:b/>
            <w:bCs/>
            <w:color w:val="144C03"/>
            <w:sz w:val="18"/>
            <w:lang w:eastAsia="it-IT"/>
          </w:rPr>
          <w:t>www.aipro.info</w:t>
        </w:r>
      </w:hyperlink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) che in Medicina Cinese da sempre si sa che "...i bambini sono deboli (cioè immaturi) nel circuito respirazione (polmoni-intestino crasso) - digestione (milza-stomaco).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In Medicina Cinese la respirazione e la digestione sono funzioni appaiate e funzionalmente indissolubili: ossia, non si può digerire male senza che ne soffra la respirazione e viceversa".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Quindi abbiamo i seguenti fatti: a) 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di oggi sono intolleranti cioè allergici a quello che mangiano, b) se 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digeriscono male non riescono più a respirare bene. Come si spiega in termini non cinesi questa dinamica? Perché ogni volta che una mamma mi scrive dicendo che il suo cucciolo ha sempre raffreddori/bronchiti/tonsille/russa bla bla bla io (e altri) consigliamo sempre "mettetelo in condizione di digerire bene"?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La spiegazione, alla luce delle recenti scoperte in immunologia da parte della Medicina Occidentale Moderna, coinvolge proprio i meccanismi da cui nascono le intolleranze (non 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allergie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propriamente dette), e riguarda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l'aumento patologico della permeabilità della parete intestinale, cui segue la diffusione di materiale non digerito nel torrente sanguigno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Cercherò di essere sintetico al massimo e di andare per gradi.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- L'intestino, in particolare il tenue, non è deputato solo ad assorbire cibo, ma anche a riconoscere ciò che è adeguato al nostro organismo (self) da quello che non lo è (non self). L'intestino è naturalmente dotato di una porzione di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sistema immunitario specializzato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, comune a tutti i sistemi mucosi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(MALT). Le diverse porzioni di MALT, oltre all'intestino, sono localizzate a livello di naso, bronchi/ trachea, apparato genitourinario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. Viene coadiuvato nel suo lavoro dalla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flora batterica intestinale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che, in condizioni di salute, lavora di concerto col sistema immunitario.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-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 xml:space="preserve">L'intestino può svolgere il suo compito di assorbimento e selezione solo se la sua struttura è integra, cioè se la dimensione delle sue porosità naturali non aumenta. Se la dimensione dei suoi "pori" aumenta (leaky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lastRenderedPageBreak/>
        <w:t>gut syndrome, sindrome dell'intestino sgocciolante), allora particelle di cibo ancora non digerito passano dall'intestino al torrente circolatorio senza essere stati scomposti e "analizzati".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- In questo caso, il fegato (centrale detossificante) e il sistema immunitario nel sangue si trovano a dover fare il lavoro che non ha potuto fare l'intestino.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Gli anticorpi del sangue implicati nella reazione a questi alimenti non digeriti percolati dall'intestino non sono IgE bensì IgG.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-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L'aumento degli immunocomplessi IgG-antigene alimentare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aumenta a dismisura il lavoro del fegato; ma soprattutto,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innesca nell'organismo, giorno dopo giorno, un'infiammazione lenta e costante, che peggiora col tempo soprattutto se l'alimento non tollerato viene mangiato anche poco, ma tutti i giorni.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Dunque, 1) mentre 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allergie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propriamente dette si definiscono per il coinvolgimento degli anticorpi IgE, le intolleranze sono caratterizzate da aumento della permeabilità intestinale e coinvolgono 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IgG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(soprattutto IgG4), in misura minore le IgA; 2) 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allergie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propriamente dette hanno una risposta immediata, le intolleranze ce l'hanno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differita di ore o giorni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; 3) l'intensità della risposta immunitaria delle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allergie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propriamente dette è potente e ben riconoscibile negli effetti caratteristici, quella delle intolleranze è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bassa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, con sintomi poco specifici (anche se comunque riconoscibili); 4) i rischi per la salute da parte delle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allergie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propriamente dette sono immediati e a volte importanti (vedi shock anafilattico),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 xml:space="preserve">quelli delle intolleranze sono a medio/lungo termine, nel senso che producono danni da esaurimento degli organi deputati alla detossificazione e alla difesa dell'organismo (fegato, reni, sistema immunitario), i cui effetti si manifestano anche molti anni dopo sotto forma di malattie croniche degenerative sempre più frequenti nella nostra società: sclerosi multipla, diabete, tiroidite, artrite reumatoide, sclerodermia, ecc.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I sintomi precoci di questo stato di cose nel bambino sono le sue malattie più frequenti: raffreddori ricorrenti, otiti, tonsilliti, adenoiditi, riniti, eczemi, stitichezza/diarrea, respirazione a bocca aperta... per questi motivi i Cinesi da sempre sostengono che le malattie dei bambini sono causate da... indigestione !!!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Gli alimenti cui i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sono sempre più intolleranti sono, guarda caso, quelli su cui si basa la loro alimentazione dopo lo svezzamento (ammesso che siano mai stati allattati; in ogni caso è quasi impossibile trovare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bambini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allattati fino ai 2 anni di età come anche l'Organizzazione Mondiale della Sanità consiglia da diversi anni):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latte vaccino e alimenti raffinati contenenti glutine.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Lo svezzamento precoce prima e gli alimenti non adatti poi causano l'aumento della permeabilità intestinale (leaky gut syndrome), che poi viene sostenuta nel tempo dal consumo continuo degli stessi alimenti. Ciò a sua volta è causa del superlavoro immunitario e dell'ingrossamento dei tessuti MALT (sistema immunitario associato alle mucose) di cui fanno parte anche </w:t>
      </w:r>
      <w:r w:rsidRPr="00862F3D">
        <w:rPr>
          <w:rFonts w:ascii="Tahoma" w:eastAsia="Times New Roman" w:hAnsi="Tahoma" w:cs="Tahoma"/>
          <w:b/>
          <w:bCs/>
          <w:sz w:val="18"/>
          <w:lang w:eastAsia="it-IT"/>
        </w:rPr>
        <w:t>tonsille, adenoidi e mucose nasali. Quando queste mucose hanno aumentato troppo il loro volume per consentire il passaggio dell'aria attraverso il naso, il bambino inizierà a respirare a bocca aperta...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In un precedente articolo abbiamo parlato delle strategie casalinghe per contrastare l'abitudine a respirare con la bocca (vedi </w:t>
      </w:r>
      <w:hyperlink r:id="rId9" w:history="1">
        <w:r w:rsidRPr="00862F3D">
          <w:rPr>
            <w:rFonts w:ascii="Tahoma" w:eastAsia="Times New Roman" w:hAnsi="Tahoma" w:cs="Tahoma"/>
            <w:b/>
            <w:bCs/>
            <w:color w:val="144C03"/>
            <w:sz w:val="18"/>
            <w:lang w:eastAsia="it-IT"/>
          </w:rPr>
          <w:t>Il bambino che respira a bocca aperta, istruzioni per l'uso</w:t>
        </w:r>
      </w:hyperlink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su questo sito oppure </w:t>
      </w:r>
      <w:hyperlink r:id="rId10" w:history="1">
        <w:r w:rsidRPr="00862F3D">
          <w:rPr>
            <w:rFonts w:ascii="Tahoma" w:eastAsia="Times New Roman" w:hAnsi="Tahoma" w:cs="Tahoma"/>
            <w:b/>
            <w:bCs/>
            <w:color w:val="144C03"/>
            <w:sz w:val="18"/>
            <w:lang w:eastAsia="it-IT"/>
          </w:rPr>
          <w:t>www.aipro.info</w:t>
        </w:r>
      </w:hyperlink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, pagina Approfondimenti, sezione Articoli del Dott. Di Chiara ).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Prossimamente parleremo delle strategia di diagnosi e di cura delle intolleranze alimentari e dell'aumentata permeabilità intestinale, che della respirazione a bocca aperta (e di molti altri sintomi ) sono causa.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Dott. Andrea Di Chiara, odontoiatra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  <w:t xml:space="preserve">Presidente di AIPRO - Associazione Italiana per la Prevenzione della Respirazione Orale </w:t>
      </w:r>
      <w:r w:rsidRPr="00862F3D">
        <w:rPr>
          <w:rFonts w:ascii="Tahoma" w:eastAsia="Times New Roman" w:hAnsi="Tahoma" w:cs="Tahoma"/>
          <w:sz w:val="18"/>
          <w:szCs w:val="18"/>
          <w:lang w:eastAsia="it-IT"/>
        </w:rPr>
        <w:br/>
      </w:r>
      <w:hyperlink r:id="rId11" w:history="1">
        <w:r w:rsidRPr="00862F3D">
          <w:rPr>
            <w:rFonts w:ascii="Tahoma" w:eastAsia="Times New Roman" w:hAnsi="Tahoma" w:cs="Tahoma"/>
            <w:b/>
            <w:bCs/>
            <w:color w:val="144C03"/>
            <w:sz w:val="18"/>
            <w:lang w:eastAsia="it-IT"/>
          </w:rPr>
          <w:t>www.aipro.info</w:t>
        </w:r>
      </w:hyperlink>
      <w:r w:rsidRPr="00862F3D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</w:p>
    <w:p w:rsidR="00371D2F" w:rsidRDefault="00371D2F"/>
    <w:sectPr w:rsidR="00371D2F" w:rsidSect="00371D2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21" w:rsidRDefault="00803F21" w:rsidP="00862F3D">
      <w:pPr>
        <w:spacing w:after="0" w:line="240" w:lineRule="auto"/>
      </w:pPr>
      <w:r>
        <w:separator/>
      </w:r>
    </w:p>
  </w:endnote>
  <w:endnote w:type="continuationSeparator" w:id="1">
    <w:p w:rsidR="00803F21" w:rsidRDefault="00803F21" w:rsidP="0086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60"/>
      <w:docPartObj>
        <w:docPartGallery w:val="Page Numbers (Bottom of Page)"/>
        <w:docPartUnique/>
      </w:docPartObj>
    </w:sdtPr>
    <w:sdtContent>
      <w:p w:rsidR="00862F3D" w:rsidRDefault="00862F3D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2F3D" w:rsidRDefault="00862F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21" w:rsidRDefault="00803F21" w:rsidP="00862F3D">
      <w:pPr>
        <w:spacing w:after="0" w:line="240" w:lineRule="auto"/>
      </w:pPr>
      <w:r>
        <w:separator/>
      </w:r>
    </w:p>
  </w:footnote>
  <w:footnote w:type="continuationSeparator" w:id="1">
    <w:p w:rsidR="00803F21" w:rsidRDefault="00803F21" w:rsidP="0086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3D"/>
    <w:rsid w:val="00371D2F"/>
    <w:rsid w:val="00803F21"/>
    <w:rsid w:val="0086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2F3D"/>
    <w:rPr>
      <w:b/>
      <w:bCs/>
      <w:strike w:val="0"/>
      <w:dstrike w:val="0"/>
      <w:color w:val="144C03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62F3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F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2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F3D"/>
  </w:style>
  <w:style w:type="paragraph" w:styleId="Pidipagina">
    <w:name w:val="footer"/>
    <w:basedOn w:val="Normale"/>
    <w:link w:val="PidipaginaCarattere"/>
    <w:uiPriority w:val="99"/>
    <w:unhideWhenUsed/>
    <w:rsid w:val="00862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ro.inf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mbinonaturale.it/detail.asp?IDN=3105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ipro.inf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ipro.in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mbinonaturale.it/detail.asp?IDN=30937&amp;IDSezione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2011-01-11T14:46:00Z</dcterms:created>
  <dcterms:modified xsi:type="dcterms:W3CDTF">2011-01-11T14:47:00Z</dcterms:modified>
</cp:coreProperties>
</file>